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258BA" w14:textId="77777777" w:rsidR="004A11C8" w:rsidRDefault="00742E13">
      <w:pPr>
        <w:tabs>
          <w:tab w:val="left" w:pos="0"/>
          <w:tab w:val="left" w:pos="426"/>
        </w:tabs>
        <w:jc w:val="center"/>
        <w:rPr>
          <w:b/>
          <w:szCs w:val="24"/>
        </w:rPr>
      </w:pPr>
      <w:r>
        <w:rPr>
          <w:b/>
          <w:szCs w:val="24"/>
        </w:rPr>
        <w:t>AIŠKINAMASIS RAŠTAS</w:t>
      </w:r>
    </w:p>
    <w:p w14:paraId="6862C962" w14:textId="77777777" w:rsidR="004A11C8" w:rsidRDefault="00742E13">
      <w:pPr>
        <w:tabs>
          <w:tab w:val="left" w:pos="0"/>
        </w:tabs>
        <w:jc w:val="center"/>
        <w:rPr>
          <w:b/>
          <w:bCs/>
          <w:szCs w:val="24"/>
        </w:rPr>
      </w:pPr>
      <w:r>
        <w:rPr>
          <w:b/>
          <w:bCs/>
          <w:szCs w:val="24"/>
        </w:rPr>
        <w:t>PRIE SKUODO RAJONO SAVIVALDYBĖS TARYBOS SPRENDIMO PROJEKTO</w:t>
      </w:r>
    </w:p>
    <w:p w14:paraId="6AAA9A32" w14:textId="3A2724F2" w:rsidR="004A11C8" w:rsidRDefault="004030A0">
      <w:pPr>
        <w:jc w:val="center"/>
        <w:rPr>
          <w:b/>
          <w:bCs/>
        </w:rPr>
      </w:pPr>
      <w:r w:rsidRPr="004030A0">
        <w:rPr>
          <w:b/>
          <w:bCs/>
          <w:color w:val="212529"/>
          <w:szCs w:val="24"/>
          <w:lang w:eastAsia="lt-LT"/>
        </w:rPr>
        <w:t>DĖL ILGALAIKIO IR TRUMPALAIKIO MATERIALIOJO TURTO PERĖMIMO SKUODO RAJONO SAVIVALDYBĖS NUOSAVYBĖN IR JO PERDAVIMO VALDYTI, NAUDOTI IR DISPONUOTI JUO PATIKĖJIMO TEISE</w:t>
      </w:r>
    </w:p>
    <w:p w14:paraId="44C173E8" w14:textId="77777777" w:rsidR="00742E13" w:rsidRDefault="00742E13">
      <w:pPr>
        <w:jc w:val="center"/>
        <w:rPr>
          <w:bCs/>
          <w:szCs w:val="24"/>
          <w:lang w:eastAsia="ja-JP"/>
        </w:rPr>
      </w:pPr>
    </w:p>
    <w:p w14:paraId="2DEA656E" w14:textId="04EE4B0A" w:rsidR="004A11C8" w:rsidRDefault="00742E13">
      <w:pPr>
        <w:jc w:val="center"/>
        <w:rPr>
          <w:bCs/>
          <w:szCs w:val="24"/>
          <w:lang w:eastAsia="ja-JP"/>
        </w:rPr>
      </w:pPr>
      <w:r>
        <w:rPr>
          <w:bCs/>
          <w:szCs w:val="24"/>
          <w:lang w:eastAsia="ja-JP"/>
        </w:rPr>
        <w:t>202</w:t>
      </w:r>
      <w:r w:rsidR="00CF7559">
        <w:rPr>
          <w:bCs/>
          <w:szCs w:val="24"/>
          <w:lang w:eastAsia="ja-JP"/>
        </w:rPr>
        <w:t>5</w:t>
      </w:r>
      <w:r>
        <w:rPr>
          <w:bCs/>
          <w:szCs w:val="24"/>
          <w:lang w:eastAsia="ja-JP"/>
        </w:rPr>
        <w:t xml:space="preserve"> m. </w:t>
      </w:r>
      <w:r w:rsidR="005C63A2">
        <w:rPr>
          <w:bCs/>
          <w:szCs w:val="24"/>
          <w:lang w:eastAsia="ja-JP"/>
        </w:rPr>
        <w:t>kovo</w:t>
      </w:r>
      <w:r>
        <w:rPr>
          <w:bCs/>
          <w:szCs w:val="24"/>
          <w:lang w:eastAsia="ja-JP"/>
        </w:rPr>
        <w:t xml:space="preserve">   d. Nr. T10-</w:t>
      </w:r>
    </w:p>
    <w:p w14:paraId="1441EAB4" w14:textId="77777777" w:rsidR="004A11C8" w:rsidRDefault="00742E13">
      <w:pPr>
        <w:jc w:val="center"/>
        <w:rPr>
          <w:bCs/>
          <w:szCs w:val="24"/>
          <w:lang w:eastAsia="ja-JP"/>
        </w:rPr>
      </w:pPr>
      <w:r>
        <w:rPr>
          <w:bCs/>
          <w:szCs w:val="24"/>
          <w:lang w:eastAsia="ja-JP"/>
        </w:rPr>
        <w:t>Skuodas</w:t>
      </w:r>
    </w:p>
    <w:p w14:paraId="3FD5C8A4" w14:textId="77777777" w:rsidR="004A11C8" w:rsidRDefault="004A11C8">
      <w:pPr>
        <w:rPr>
          <w:bCs/>
          <w:szCs w:val="24"/>
          <w:lang w:eastAsia="ja-JP"/>
        </w:rPr>
      </w:pPr>
    </w:p>
    <w:p w14:paraId="077F1FD6" w14:textId="77777777" w:rsidR="004A11C8" w:rsidRDefault="00742E13">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2F50991" w14:textId="2C156487" w:rsidR="004A11C8" w:rsidRPr="00820743" w:rsidRDefault="00820743" w:rsidP="00820743">
      <w:pPr>
        <w:tabs>
          <w:tab w:val="left" w:pos="1276"/>
          <w:tab w:val="left" w:pos="1418"/>
          <w:tab w:val="left" w:pos="1560"/>
          <w:tab w:val="left" w:pos="2552"/>
        </w:tabs>
        <w:jc w:val="both"/>
      </w:pPr>
      <w:r>
        <w:rPr>
          <w:szCs w:val="24"/>
        </w:rPr>
        <w:tab/>
      </w:r>
      <w:r w:rsidRPr="00820743">
        <w:rPr>
          <w:szCs w:val="24"/>
        </w:rPr>
        <w:t xml:space="preserve">Sprendimo projekto tikslas – perimti Skuodo rajono savivaldybės nuosavybėn savarankiškosioms savivaldybės funkcijoms įgyvendinti valstybės nuosavybės teise ir </w:t>
      </w:r>
      <w:bookmarkStart w:id="0" w:name="_Hlk191449669"/>
      <w:r w:rsidR="00CF7559" w:rsidRPr="00820743">
        <w:rPr>
          <w:szCs w:val="24"/>
        </w:rPr>
        <w:t>Lietuvos nacionalinės Martyno Mažvydo bibliotekos</w:t>
      </w:r>
      <w:r w:rsidRPr="00820743">
        <w:rPr>
          <w:szCs w:val="24"/>
        </w:rPr>
        <w:t xml:space="preserve"> patikėjimo teise valdomą valstybės </w:t>
      </w:r>
      <w:r w:rsidR="00122123" w:rsidRPr="00820743">
        <w:rPr>
          <w:szCs w:val="24"/>
        </w:rPr>
        <w:t>trumpalaikį</w:t>
      </w:r>
      <w:r w:rsidRPr="00820743">
        <w:rPr>
          <w:szCs w:val="24"/>
        </w:rPr>
        <w:t xml:space="preserve"> materialųjį turtą</w:t>
      </w:r>
      <w:bookmarkEnd w:id="0"/>
      <w:r w:rsidRPr="00820743">
        <w:rPr>
          <w:szCs w:val="24"/>
        </w:rPr>
        <w:t xml:space="preserve">, kuris įsigytas įgyvendinant projektą </w:t>
      </w:r>
      <w:r w:rsidR="00CF7559" w:rsidRPr="00820743">
        <w:rPr>
          <w:szCs w:val="24"/>
        </w:rPr>
        <w:t>„Bibliotekos pažangai“</w:t>
      </w:r>
      <w:r w:rsidRPr="00820743">
        <w:rPr>
          <w:szCs w:val="24"/>
        </w:rPr>
        <w:t xml:space="preserve"> ir </w:t>
      </w:r>
      <w:r w:rsidR="00CF7559" w:rsidRPr="00820743">
        <w:rPr>
          <w:szCs w:val="24"/>
        </w:rPr>
        <w:t>iš projekt</w:t>
      </w:r>
      <w:r w:rsidR="00742E13">
        <w:rPr>
          <w:szCs w:val="24"/>
        </w:rPr>
        <w:t>ui</w:t>
      </w:r>
      <w:r w:rsidR="00CF7559" w:rsidRPr="00820743">
        <w:rPr>
          <w:szCs w:val="24"/>
        </w:rPr>
        <w:t xml:space="preserve"> „Bibliotekų kompiuterizavimas“ skirtų </w:t>
      </w:r>
      <w:r w:rsidR="00742E13">
        <w:rPr>
          <w:szCs w:val="24"/>
        </w:rPr>
        <w:t>v</w:t>
      </w:r>
      <w:r w:rsidR="00CF7559" w:rsidRPr="00820743">
        <w:rPr>
          <w:szCs w:val="24"/>
        </w:rPr>
        <w:t>alstybės biudžeto lėšų</w:t>
      </w:r>
      <w:r w:rsidR="006D5D92" w:rsidRPr="00820743">
        <w:rPr>
          <w:szCs w:val="24"/>
        </w:rPr>
        <w:t>,</w:t>
      </w:r>
      <w:r w:rsidR="00CF7559" w:rsidRPr="00820743">
        <w:rPr>
          <w:szCs w:val="24"/>
        </w:rPr>
        <w:t xml:space="preserve">  </w:t>
      </w:r>
      <w:r w:rsidRPr="00820743">
        <w:rPr>
          <w:szCs w:val="24"/>
        </w:rPr>
        <w:t xml:space="preserve">perduoti gautą turtą </w:t>
      </w:r>
      <w:r w:rsidR="00CF7559" w:rsidRPr="00820743">
        <w:rPr>
          <w:szCs w:val="24"/>
        </w:rPr>
        <w:t xml:space="preserve">Skuodo rajono savivaldybės R. Granausko viešosios bibliotekos veiklai </w:t>
      </w:r>
      <w:r w:rsidRPr="00820743">
        <w:rPr>
          <w:szCs w:val="24"/>
        </w:rPr>
        <w:t>plėtoti ir teikti geros</w:t>
      </w:r>
      <w:r>
        <w:rPr>
          <w:szCs w:val="24"/>
        </w:rPr>
        <w:t xml:space="preserve"> </w:t>
      </w:r>
      <w:r w:rsidRPr="00820743">
        <w:rPr>
          <w:szCs w:val="24"/>
        </w:rPr>
        <w:t>kokybės paslaugas bibliotek</w:t>
      </w:r>
      <w:r>
        <w:rPr>
          <w:szCs w:val="24"/>
        </w:rPr>
        <w:t>os</w:t>
      </w:r>
      <w:r w:rsidRPr="00820743">
        <w:rPr>
          <w:szCs w:val="24"/>
        </w:rPr>
        <w:t xml:space="preserve"> vartotojams bei atnaujinti viešai prieigai, vartotojų mokymams</w:t>
      </w:r>
      <w:r>
        <w:rPr>
          <w:szCs w:val="24"/>
        </w:rPr>
        <w:t xml:space="preserve"> </w:t>
      </w:r>
      <w:r w:rsidRPr="00820743">
        <w:rPr>
          <w:szCs w:val="24"/>
        </w:rPr>
        <w:t>ir el. paslaugų teikimui skirtus kompiuterius</w:t>
      </w:r>
      <w:r>
        <w:rPr>
          <w:szCs w:val="24"/>
        </w:rPr>
        <w:t>,</w:t>
      </w:r>
      <w:r w:rsidRPr="00820743">
        <w:rPr>
          <w:szCs w:val="24"/>
        </w:rPr>
        <w:t xml:space="preserve"> </w:t>
      </w:r>
      <w:r w:rsidR="00CF7559" w:rsidRPr="00820743">
        <w:rPr>
          <w:szCs w:val="24"/>
        </w:rPr>
        <w:t>plėtojant viešosios interneto prieigos paslaugų teikimą.</w:t>
      </w:r>
    </w:p>
    <w:p w14:paraId="3A04CAE0" w14:textId="77777777" w:rsidR="004A11C8" w:rsidRDefault="004A11C8">
      <w:pPr>
        <w:ind w:firstLine="1247"/>
        <w:jc w:val="both"/>
        <w:rPr>
          <w:b/>
          <w:szCs w:val="24"/>
        </w:rPr>
      </w:pPr>
    </w:p>
    <w:p w14:paraId="64E7C86B" w14:textId="77777777" w:rsidR="004A11C8" w:rsidRDefault="00742E13">
      <w:pPr>
        <w:ind w:firstLine="1247"/>
        <w:jc w:val="both"/>
      </w:pPr>
      <w:r>
        <w:rPr>
          <w:b/>
          <w:szCs w:val="24"/>
        </w:rPr>
        <w:t>2. Siūlomos teisinio reguliavimo nuostatos.</w:t>
      </w:r>
      <w:r>
        <w:t xml:space="preserve"> </w:t>
      </w:r>
    </w:p>
    <w:p w14:paraId="3CD6C2F2" w14:textId="77777777" w:rsidR="00742E13" w:rsidRDefault="00742E13" w:rsidP="00742E13">
      <w:pPr>
        <w:ind w:firstLine="1247"/>
        <w:jc w:val="both"/>
        <w:rPr>
          <w:color w:val="000000"/>
        </w:rPr>
      </w:pPr>
      <w:r>
        <w:t xml:space="preserve">Pagal šiuo metu galiojančius teisės aktus – Lietuvos Respublikos vietos savivaldos įstatymo </w:t>
      </w:r>
      <w:r w:rsidRPr="00BA5AA4">
        <w:t>6 straipsnio 13 punkt</w:t>
      </w:r>
      <w:r>
        <w:t>ą</w:t>
      </w:r>
      <w:r w:rsidRPr="00BA5AA4">
        <w:t>, 15 straipsnio 2 dalies 19 punkt</w:t>
      </w:r>
      <w:r>
        <w:t>ą</w:t>
      </w:r>
      <w:r w:rsidRPr="00BA5AA4">
        <w:t>, Lietuvos Respublikos valstybės ir savivaldybių turto valdymo, naudojimo ir disponavimo juo įstatymo 6 straipsnio 2 punkt</w:t>
      </w:r>
      <w:r>
        <w:t>ą</w:t>
      </w:r>
      <w:r w:rsidRPr="00BA5AA4">
        <w:t>, 12 straipsnio 2 dal</w:t>
      </w:r>
      <w:r>
        <w:t>į</w:t>
      </w:r>
      <w:r w:rsidRPr="00BA5AA4">
        <w:t>, 20 straipsnio 1 dalies 4 punkt</w:t>
      </w:r>
      <w:r>
        <w:t>ą</w:t>
      </w:r>
      <w:r w:rsidRPr="00BA5AA4">
        <w:t>, Skuodo rajono savivaldybės tarybos 2021 m. gegužės 27 d. sprendimu Nr. T9-113 „Dėl Skuodo rajono savivaldybės turto, perduodamo valdyti, naudoti ir disponuoti patikėjimo teise, tvarkos aprašo patvirtinimo“ patvirtinto Skuodo rajono savivaldybės turto, perduodamo valdyti, naudoti ir disponuoti patikėjimo teise, tvarkos aprašo 6.1 ir 8.1 papunkči</w:t>
      </w:r>
      <w:r>
        <w:t xml:space="preserve">us, sprendimą dėl savivaldybei priklausančio turto patikėjimo teisės perdavimo priima savivaldybės taryba. </w:t>
      </w:r>
    </w:p>
    <w:p w14:paraId="4FC4CF0E" w14:textId="77777777" w:rsidR="004A11C8" w:rsidRDefault="004A11C8">
      <w:pPr>
        <w:pStyle w:val="Sraopastraipa"/>
        <w:tabs>
          <w:tab w:val="left" w:pos="1560"/>
          <w:tab w:val="left" w:pos="1701"/>
        </w:tabs>
        <w:ind w:left="0" w:firstLine="1247"/>
        <w:jc w:val="both"/>
        <w:rPr>
          <w:b/>
          <w:szCs w:val="24"/>
          <w:lang w:val="lt-LT"/>
        </w:rPr>
      </w:pPr>
    </w:p>
    <w:p w14:paraId="4C4828B2" w14:textId="77777777" w:rsidR="004A11C8" w:rsidRDefault="00742E13">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074E21FD" w14:textId="367966D7" w:rsidR="004A11C8" w:rsidRPr="00043E3D" w:rsidRDefault="00742E13" w:rsidP="008F2433">
      <w:pPr>
        <w:pStyle w:val="Sraopastraipa"/>
        <w:tabs>
          <w:tab w:val="left" w:pos="1843"/>
        </w:tabs>
        <w:ind w:left="0" w:firstLine="1247"/>
        <w:jc w:val="both"/>
        <w:rPr>
          <w:szCs w:val="24"/>
          <w:lang w:val="lt-LT"/>
        </w:rPr>
      </w:pPr>
      <w:r>
        <w:rPr>
          <w:szCs w:val="24"/>
          <w:lang w:val="lt-LT"/>
        </w:rPr>
        <w:t xml:space="preserve">Perimti </w:t>
      </w:r>
      <w:r w:rsidR="008F2433" w:rsidRPr="008F2433">
        <w:rPr>
          <w:szCs w:val="24"/>
          <w:lang w:val="lt-LT"/>
        </w:rPr>
        <w:t xml:space="preserve">Lietuvos nacionalinės Martyno Mažvydo bibliotekos patikėjimo teise valdomą valstybės trumpalaikį materialųjį turtą </w:t>
      </w:r>
      <w:r>
        <w:rPr>
          <w:szCs w:val="24"/>
          <w:lang w:val="lt-LT"/>
        </w:rPr>
        <w:t xml:space="preserve">Skuodo rajono savivaldybės nuosavybėn </w:t>
      </w:r>
      <w:r w:rsidR="00043E3D" w:rsidRPr="00043E3D">
        <w:rPr>
          <w:lang w:val="lt-LT"/>
        </w:rPr>
        <w:t xml:space="preserve">savarankiškosioms savivaldybės funkcijoms įgyvendinti, naudojant perimtą turtą Skuodo rajono savivaldybės R. Granausko viešosios bibliotekos veiklai </w:t>
      </w:r>
      <w:r w:rsidR="00820743" w:rsidRPr="00820743">
        <w:rPr>
          <w:lang w:val="lt-LT"/>
        </w:rPr>
        <w:t>plėtoti</w:t>
      </w:r>
      <w:r>
        <w:rPr>
          <w:lang w:val="lt-LT"/>
        </w:rPr>
        <w:t>.</w:t>
      </w:r>
      <w:r w:rsidR="00820743" w:rsidRPr="00820743">
        <w:rPr>
          <w:lang w:val="lt-LT"/>
        </w:rPr>
        <w:t xml:space="preserve"> </w:t>
      </w:r>
    </w:p>
    <w:p w14:paraId="5B7A9AE9" w14:textId="77777777" w:rsidR="004A11C8" w:rsidRDefault="004A11C8">
      <w:pPr>
        <w:pStyle w:val="Sraopastraipa"/>
        <w:tabs>
          <w:tab w:val="left" w:pos="1843"/>
        </w:tabs>
        <w:ind w:left="0" w:firstLine="1247"/>
        <w:jc w:val="both"/>
        <w:rPr>
          <w:b/>
          <w:szCs w:val="24"/>
          <w:lang w:val="lt-LT"/>
        </w:rPr>
      </w:pPr>
    </w:p>
    <w:p w14:paraId="0995B8BC" w14:textId="77777777" w:rsidR="004A11C8" w:rsidRDefault="00742E13">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4FDCC0D7" w14:textId="77777777" w:rsidR="004A11C8" w:rsidRDefault="00742E13">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62DEC8F4" w14:textId="77777777" w:rsidR="004A11C8" w:rsidRDefault="004A11C8">
      <w:pPr>
        <w:pStyle w:val="Sraopastraipa"/>
        <w:tabs>
          <w:tab w:val="left" w:pos="1560"/>
        </w:tabs>
        <w:spacing w:line="276" w:lineRule="auto"/>
        <w:ind w:left="0" w:firstLine="1247"/>
        <w:jc w:val="both"/>
        <w:rPr>
          <w:szCs w:val="24"/>
          <w:lang w:val="lt-LT"/>
        </w:rPr>
      </w:pPr>
    </w:p>
    <w:p w14:paraId="17D0121C" w14:textId="77777777" w:rsidR="004A11C8" w:rsidRDefault="00742E13">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24536B01" w14:textId="77777777" w:rsidR="004A11C8" w:rsidRDefault="00742E13">
      <w:pPr>
        <w:ind w:firstLine="1247"/>
        <w:jc w:val="both"/>
        <w:rPr>
          <w:szCs w:val="24"/>
        </w:rPr>
      </w:pPr>
      <w:r>
        <w:rPr>
          <w:szCs w:val="24"/>
        </w:rPr>
        <w:t>Rengėja – Statybos, investicijų ir turto valdymo skyriaus vyriausioji specialistė Elena Žukauskaitė.</w:t>
      </w:r>
    </w:p>
    <w:p w14:paraId="4A911EFD" w14:textId="2F1203AD" w:rsidR="004A11C8" w:rsidRDefault="00742E13" w:rsidP="005E5C46">
      <w:pPr>
        <w:ind w:firstLine="1247"/>
        <w:jc w:val="both"/>
      </w:pPr>
      <w:r>
        <w:t>Pranešėjas – Statybos, investicijų ir turto valdymo skyriaus vedėjas Vygintas Pitrėnas.</w:t>
      </w:r>
    </w:p>
    <w:p w14:paraId="3C5EAD45" w14:textId="77777777" w:rsidR="004A11C8" w:rsidRDefault="004A11C8">
      <w:pPr>
        <w:ind w:firstLine="1247"/>
        <w:jc w:val="both"/>
      </w:pPr>
    </w:p>
    <w:sectPr w:rsidR="004A11C8">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E59B1" w14:textId="77777777" w:rsidR="00906251" w:rsidRDefault="00906251">
      <w:r>
        <w:separator/>
      </w:r>
    </w:p>
  </w:endnote>
  <w:endnote w:type="continuationSeparator" w:id="0">
    <w:p w14:paraId="2A44C81A" w14:textId="77777777" w:rsidR="00906251" w:rsidRDefault="00906251">
      <w:r>
        <w:continuationSeparator/>
      </w:r>
    </w:p>
  </w:endnote>
  <w:endnote w:type="continuationNotice" w:id="1">
    <w:p w14:paraId="1C21CDD7" w14:textId="77777777" w:rsidR="00906251" w:rsidRDefault="009062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DED52" w14:textId="77777777" w:rsidR="00906251" w:rsidRDefault="00906251">
      <w:r>
        <w:separator/>
      </w:r>
    </w:p>
  </w:footnote>
  <w:footnote w:type="continuationSeparator" w:id="0">
    <w:p w14:paraId="4D8D5342" w14:textId="77777777" w:rsidR="00906251" w:rsidRDefault="00906251">
      <w:r>
        <w:continuationSeparator/>
      </w:r>
    </w:p>
  </w:footnote>
  <w:footnote w:type="continuationNotice" w:id="1">
    <w:p w14:paraId="77D70D52" w14:textId="77777777" w:rsidR="00906251" w:rsidRDefault="009062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EndPr/>
    <w:sdtContent>
      <w:p w14:paraId="61DB1978" w14:textId="77777777" w:rsidR="004A11C8" w:rsidRDefault="00742E13">
        <w:pPr>
          <w:pStyle w:val="Antrats"/>
          <w:jc w:val="center"/>
        </w:pPr>
        <w:r>
          <w:fldChar w:fldCharType="begin"/>
        </w:r>
        <w:r>
          <w:instrText>PAGE   \* MERGEFORMAT</w:instrText>
        </w:r>
        <w:r>
          <w:fldChar w:fldCharType="separate"/>
        </w:r>
        <w:r>
          <w:t>2</w:t>
        </w:r>
        <w:r>
          <w:fldChar w:fldCharType="end"/>
        </w:r>
      </w:p>
    </w:sdtContent>
  </w:sdt>
  <w:p w14:paraId="2D6CEDE2" w14:textId="77777777" w:rsidR="004A11C8" w:rsidRDefault="004A11C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497FF" w14:textId="77777777" w:rsidR="004A11C8" w:rsidRDefault="004A11C8">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5A2D0D"/>
    <w:multiLevelType w:val="hybridMultilevel"/>
    <w:tmpl w:val="F07EDB0E"/>
    <w:lvl w:ilvl="0" w:tplc="41E8D822">
      <w:start w:val="1"/>
      <w:numFmt w:val="decimal"/>
      <w:lvlText w:val="%1."/>
      <w:lvlJc w:val="left"/>
      <w:pPr>
        <w:ind w:left="1778" w:hanging="360"/>
      </w:pPr>
      <w:rPr>
        <w:rFonts w:cs="Times New Roman" w:hint="default"/>
        <w:b/>
        <w:color w:val="auto"/>
      </w:rPr>
    </w:lvl>
    <w:lvl w:ilvl="1" w:tplc="3D8A2AC0">
      <w:start w:val="1"/>
      <w:numFmt w:val="lowerLetter"/>
      <w:lvlText w:val="%2."/>
      <w:lvlJc w:val="left"/>
      <w:pPr>
        <w:ind w:left="2498" w:hanging="360"/>
      </w:pPr>
    </w:lvl>
    <w:lvl w:ilvl="2" w:tplc="75B040F6">
      <w:start w:val="1"/>
      <w:numFmt w:val="lowerRoman"/>
      <w:lvlText w:val="%3."/>
      <w:lvlJc w:val="right"/>
      <w:pPr>
        <w:ind w:left="3218" w:hanging="180"/>
      </w:pPr>
    </w:lvl>
    <w:lvl w:ilvl="3" w:tplc="81FAB9EC">
      <w:start w:val="1"/>
      <w:numFmt w:val="decimal"/>
      <w:lvlText w:val="%4."/>
      <w:lvlJc w:val="left"/>
      <w:pPr>
        <w:ind w:left="3938" w:hanging="360"/>
      </w:pPr>
    </w:lvl>
    <w:lvl w:ilvl="4" w:tplc="19FE9698">
      <w:start w:val="1"/>
      <w:numFmt w:val="lowerLetter"/>
      <w:lvlText w:val="%5."/>
      <w:lvlJc w:val="left"/>
      <w:pPr>
        <w:ind w:left="4658" w:hanging="360"/>
      </w:pPr>
    </w:lvl>
    <w:lvl w:ilvl="5" w:tplc="B61AAC4E">
      <w:start w:val="1"/>
      <w:numFmt w:val="lowerRoman"/>
      <w:lvlText w:val="%6."/>
      <w:lvlJc w:val="right"/>
      <w:pPr>
        <w:ind w:left="5378" w:hanging="180"/>
      </w:pPr>
    </w:lvl>
    <w:lvl w:ilvl="6" w:tplc="D6DAE068">
      <w:start w:val="1"/>
      <w:numFmt w:val="decimal"/>
      <w:lvlText w:val="%7."/>
      <w:lvlJc w:val="left"/>
      <w:pPr>
        <w:ind w:left="6098" w:hanging="360"/>
      </w:pPr>
    </w:lvl>
    <w:lvl w:ilvl="7" w:tplc="AF98D998">
      <w:start w:val="1"/>
      <w:numFmt w:val="lowerLetter"/>
      <w:lvlText w:val="%8."/>
      <w:lvlJc w:val="left"/>
      <w:pPr>
        <w:ind w:left="6818" w:hanging="360"/>
      </w:pPr>
    </w:lvl>
    <w:lvl w:ilvl="8" w:tplc="51A6A134">
      <w:start w:val="1"/>
      <w:numFmt w:val="lowerRoman"/>
      <w:lvlText w:val="%9."/>
      <w:lvlJc w:val="right"/>
      <w:pPr>
        <w:ind w:left="7538" w:hanging="180"/>
      </w:pPr>
    </w:lvl>
  </w:abstractNum>
  <w:abstractNum w:abstractNumId="1" w15:restartNumberingAfterBreak="0">
    <w:nsid w:val="31B53432"/>
    <w:multiLevelType w:val="hybridMultilevel"/>
    <w:tmpl w:val="4D866CA8"/>
    <w:lvl w:ilvl="0" w:tplc="CFA0A58A">
      <w:start w:val="1"/>
      <w:numFmt w:val="decimal"/>
      <w:lvlText w:val="%1."/>
      <w:lvlJc w:val="left"/>
      <w:pPr>
        <w:ind w:left="1920" w:hanging="360"/>
      </w:pPr>
      <w:rPr>
        <w:rFonts w:ascii="Times New Roman" w:eastAsia="Times New Roman" w:hAnsi="Times New Roman" w:cs="Times New Roman"/>
        <w:b/>
      </w:rPr>
    </w:lvl>
    <w:lvl w:ilvl="1" w:tplc="349A6538">
      <w:start w:val="1"/>
      <w:numFmt w:val="lowerLetter"/>
      <w:lvlText w:val="%2."/>
      <w:lvlJc w:val="left"/>
      <w:pPr>
        <w:ind w:left="2327" w:hanging="360"/>
      </w:pPr>
    </w:lvl>
    <w:lvl w:ilvl="2" w:tplc="AD04DD68">
      <w:start w:val="1"/>
      <w:numFmt w:val="lowerRoman"/>
      <w:lvlText w:val="%3."/>
      <w:lvlJc w:val="right"/>
      <w:pPr>
        <w:ind w:left="3047" w:hanging="180"/>
      </w:pPr>
    </w:lvl>
    <w:lvl w:ilvl="3" w:tplc="7BF0241C">
      <w:start w:val="1"/>
      <w:numFmt w:val="decimal"/>
      <w:lvlText w:val="%4."/>
      <w:lvlJc w:val="left"/>
      <w:pPr>
        <w:ind w:left="3767" w:hanging="360"/>
      </w:pPr>
    </w:lvl>
    <w:lvl w:ilvl="4" w:tplc="CA689018">
      <w:start w:val="1"/>
      <w:numFmt w:val="lowerLetter"/>
      <w:lvlText w:val="%5."/>
      <w:lvlJc w:val="left"/>
      <w:pPr>
        <w:ind w:left="4487" w:hanging="360"/>
      </w:pPr>
    </w:lvl>
    <w:lvl w:ilvl="5" w:tplc="5FFA75BA">
      <w:start w:val="1"/>
      <w:numFmt w:val="lowerRoman"/>
      <w:lvlText w:val="%6."/>
      <w:lvlJc w:val="right"/>
      <w:pPr>
        <w:ind w:left="5207" w:hanging="180"/>
      </w:pPr>
    </w:lvl>
    <w:lvl w:ilvl="6" w:tplc="EC52CF06">
      <w:start w:val="1"/>
      <w:numFmt w:val="decimal"/>
      <w:lvlText w:val="%7."/>
      <w:lvlJc w:val="left"/>
      <w:pPr>
        <w:ind w:left="5927" w:hanging="360"/>
      </w:pPr>
    </w:lvl>
    <w:lvl w:ilvl="7" w:tplc="8FD200A2">
      <w:start w:val="1"/>
      <w:numFmt w:val="lowerLetter"/>
      <w:lvlText w:val="%8."/>
      <w:lvlJc w:val="left"/>
      <w:pPr>
        <w:ind w:left="6647" w:hanging="360"/>
      </w:pPr>
    </w:lvl>
    <w:lvl w:ilvl="8" w:tplc="91E479F0">
      <w:start w:val="1"/>
      <w:numFmt w:val="lowerRoman"/>
      <w:lvlText w:val="%9."/>
      <w:lvlJc w:val="right"/>
      <w:pPr>
        <w:ind w:left="7367" w:hanging="180"/>
      </w:pPr>
    </w:lvl>
  </w:abstractNum>
  <w:abstractNum w:abstractNumId="2" w15:restartNumberingAfterBreak="0">
    <w:nsid w:val="4A584CCD"/>
    <w:multiLevelType w:val="hybridMultilevel"/>
    <w:tmpl w:val="1B80715A"/>
    <w:lvl w:ilvl="0" w:tplc="27207B14">
      <w:start w:val="1"/>
      <w:numFmt w:val="decimal"/>
      <w:lvlText w:val="%1."/>
      <w:lvlJc w:val="left"/>
      <w:pPr>
        <w:ind w:left="1636" w:hanging="360"/>
      </w:pPr>
      <w:rPr>
        <w:rFonts w:hint="default"/>
      </w:rPr>
    </w:lvl>
    <w:lvl w:ilvl="1" w:tplc="5476A8F6">
      <w:start w:val="1"/>
      <w:numFmt w:val="lowerLetter"/>
      <w:lvlText w:val="%2."/>
      <w:lvlJc w:val="left"/>
      <w:pPr>
        <w:ind w:left="2356" w:hanging="360"/>
      </w:pPr>
    </w:lvl>
    <w:lvl w:ilvl="2" w:tplc="65B0859A">
      <w:start w:val="1"/>
      <w:numFmt w:val="lowerRoman"/>
      <w:lvlText w:val="%3."/>
      <w:lvlJc w:val="right"/>
      <w:pPr>
        <w:ind w:left="3076" w:hanging="180"/>
      </w:pPr>
    </w:lvl>
    <w:lvl w:ilvl="3" w:tplc="0486F5FA">
      <w:start w:val="1"/>
      <w:numFmt w:val="decimal"/>
      <w:lvlText w:val="%4."/>
      <w:lvlJc w:val="left"/>
      <w:pPr>
        <w:ind w:left="3796" w:hanging="360"/>
      </w:pPr>
    </w:lvl>
    <w:lvl w:ilvl="4" w:tplc="276494EC">
      <w:start w:val="1"/>
      <w:numFmt w:val="lowerLetter"/>
      <w:lvlText w:val="%5."/>
      <w:lvlJc w:val="left"/>
      <w:pPr>
        <w:ind w:left="4516" w:hanging="360"/>
      </w:pPr>
    </w:lvl>
    <w:lvl w:ilvl="5" w:tplc="BBE82BE4">
      <w:start w:val="1"/>
      <w:numFmt w:val="lowerRoman"/>
      <w:lvlText w:val="%6."/>
      <w:lvlJc w:val="right"/>
      <w:pPr>
        <w:ind w:left="5236" w:hanging="180"/>
      </w:pPr>
    </w:lvl>
    <w:lvl w:ilvl="6" w:tplc="36FCE288">
      <w:start w:val="1"/>
      <w:numFmt w:val="decimal"/>
      <w:lvlText w:val="%7."/>
      <w:lvlJc w:val="left"/>
      <w:pPr>
        <w:ind w:left="5956" w:hanging="360"/>
      </w:pPr>
    </w:lvl>
    <w:lvl w:ilvl="7" w:tplc="21D89EA8">
      <w:start w:val="1"/>
      <w:numFmt w:val="lowerLetter"/>
      <w:lvlText w:val="%8."/>
      <w:lvlJc w:val="left"/>
      <w:pPr>
        <w:ind w:left="6676" w:hanging="360"/>
      </w:pPr>
    </w:lvl>
    <w:lvl w:ilvl="8" w:tplc="44664A00">
      <w:start w:val="1"/>
      <w:numFmt w:val="lowerRoman"/>
      <w:lvlText w:val="%9."/>
      <w:lvlJc w:val="right"/>
      <w:pPr>
        <w:ind w:left="7396" w:hanging="180"/>
      </w:pPr>
    </w:lvl>
  </w:abstractNum>
  <w:num w:numId="1" w16cid:durableId="1506820550">
    <w:abstractNumId w:val="1"/>
  </w:num>
  <w:num w:numId="2" w16cid:durableId="114643689">
    <w:abstractNumId w:val="0"/>
  </w:num>
  <w:num w:numId="3" w16cid:durableId="5639534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1C8"/>
    <w:rsid w:val="00043E3D"/>
    <w:rsid w:val="000B0FE1"/>
    <w:rsid w:val="00101101"/>
    <w:rsid w:val="00103728"/>
    <w:rsid w:val="00122123"/>
    <w:rsid w:val="00172E1D"/>
    <w:rsid w:val="0036328F"/>
    <w:rsid w:val="0037244A"/>
    <w:rsid w:val="004030A0"/>
    <w:rsid w:val="004152E6"/>
    <w:rsid w:val="004A11C8"/>
    <w:rsid w:val="005C63A2"/>
    <w:rsid w:val="005E5C46"/>
    <w:rsid w:val="00676B05"/>
    <w:rsid w:val="006D5D92"/>
    <w:rsid w:val="00742E13"/>
    <w:rsid w:val="00820743"/>
    <w:rsid w:val="00870F9E"/>
    <w:rsid w:val="008F2433"/>
    <w:rsid w:val="00906251"/>
    <w:rsid w:val="009759C1"/>
    <w:rsid w:val="00A43405"/>
    <w:rsid w:val="00A61E87"/>
    <w:rsid w:val="00AB7B41"/>
    <w:rsid w:val="00AC51BF"/>
    <w:rsid w:val="00BA5AA4"/>
    <w:rsid w:val="00C149FA"/>
    <w:rsid w:val="00CC2ED8"/>
    <w:rsid w:val="00CF7559"/>
    <w:rsid w:val="00D02DFE"/>
    <w:rsid w:val="00D446E6"/>
    <w:rsid w:val="00EA2F4E"/>
    <w:rsid w:val="00EB3E4F"/>
    <w:rsid w:val="00ED29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BC0D"/>
  <w15:docId w15:val="{C9190125-D1FE-47C9-8C83-FEF08DCE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1648</Words>
  <Characters>940</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2</cp:revision>
  <dcterms:created xsi:type="dcterms:W3CDTF">2025-03-17T12:10:00Z</dcterms:created>
  <dcterms:modified xsi:type="dcterms:W3CDTF">2025-03-17T12:10:00Z</dcterms:modified>
</cp:coreProperties>
</file>